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E8" w:rsidRPr="002663F1" w:rsidRDefault="00822CDD" w:rsidP="002663F1">
      <w:pPr>
        <w:spacing w:after="0" w:line="240" w:lineRule="auto"/>
        <w:ind w:left="-284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822CDD">
        <w:rPr>
          <w:rFonts w:ascii="Arial" w:hAnsi="Arial" w:cs="Arial"/>
          <w:b/>
          <w:sz w:val="36"/>
        </w:rPr>
        <w:t>CORSI DI ERGONOMIA 2015</w:t>
      </w:r>
    </w:p>
    <w:tbl>
      <w:tblPr>
        <w:tblpPr w:leftFromText="142" w:rightFromText="142" w:vertAnchor="text" w:horzAnchor="margin" w:tblpY="653"/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7128"/>
        <w:gridCol w:w="1188"/>
      </w:tblGrid>
      <w:tr w:rsidR="001C1562" w:rsidRPr="00BF70A2" w:rsidTr="006345E8">
        <w:trPr>
          <w:trHeight w:val="983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1C1562" w:rsidRPr="005F2CFE" w:rsidRDefault="001C1562" w:rsidP="006345E8">
            <w:pPr>
              <w:spacing w:before="60" w:after="60"/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5F2CFE">
              <w:rPr>
                <w:rFonts w:ascii="Arial" w:hAnsi="Arial" w:cs="Arial"/>
                <w:b/>
                <w:color w:val="002060"/>
                <w:sz w:val="32"/>
                <w:szCs w:val="32"/>
              </w:rPr>
              <w:t>LA VALUTAZIONE DEL RISCHIO DA SOVRACCARICO BIOMECCANICO: PRINCIPALI ASPETTI METODOLOGICI ED INTERPRETATIVI, SECONDO LA NORMATIVA TECNICA INTERNAZIONALE</w:t>
            </w:r>
          </w:p>
        </w:tc>
      </w:tr>
      <w:tr w:rsidR="00BE2591" w:rsidRPr="00BF70A2" w:rsidTr="006345E8">
        <w:trPr>
          <w:trHeight w:val="28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E2591" w:rsidRPr="00BE2591" w:rsidRDefault="00BE2591" w:rsidP="006345E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  <w:r w:rsidRPr="00BE2591">
              <w:rPr>
                <w:rFonts w:ascii="Arial Narrow" w:hAnsi="Arial Narrow"/>
                <w:b/>
                <w:sz w:val="28"/>
                <w:szCs w:val="20"/>
              </w:rPr>
              <w:t xml:space="preserve">SEDE: </w:t>
            </w:r>
            <w:r w:rsidRPr="00BE2591">
              <w:rPr>
                <w:rFonts w:ascii="Arial Narrow" w:hAnsi="Arial Narrow"/>
                <w:b/>
                <w:sz w:val="28"/>
                <w:szCs w:val="20"/>
                <w:u w:val="single"/>
              </w:rPr>
              <w:t>MILANO</w:t>
            </w:r>
            <w:r w:rsidRPr="00BE2591">
              <w:rPr>
                <w:rFonts w:ascii="Arial Narrow" w:hAnsi="Arial Narrow"/>
                <w:b/>
                <w:sz w:val="28"/>
                <w:szCs w:val="20"/>
              </w:rPr>
              <w:t xml:space="preserve"> C/O aule polo scientifico Ospedale MAGGIORE POLICLINICO</w:t>
            </w:r>
          </w:p>
        </w:tc>
      </w:tr>
      <w:tr w:rsidR="00BE2591" w:rsidRPr="00BF70A2" w:rsidTr="006345E8">
        <w:tc>
          <w:tcPr>
            <w:tcW w:w="5000" w:type="pct"/>
            <w:gridSpan w:val="3"/>
            <w:shd w:val="clear" w:color="auto" w:fill="002060"/>
          </w:tcPr>
          <w:p w:rsidR="00BE2591" w:rsidRPr="00EB0A77" w:rsidRDefault="00BE2591" w:rsidP="006345E8">
            <w:pPr>
              <w:spacing w:before="60" w:after="60" w:line="240" w:lineRule="auto"/>
              <w:jc w:val="both"/>
              <w:rPr>
                <w:rFonts w:ascii="Arial Narrow" w:hAnsi="Arial Narrow"/>
                <w:b/>
                <w:color w:val="FFFF00"/>
                <w:sz w:val="36"/>
                <w:szCs w:val="20"/>
              </w:rPr>
            </w:pPr>
            <w:r w:rsidRPr="00201054">
              <w:rPr>
                <w:rFonts w:ascii="Arial Narrow" w:hAnsi="Arial Narrow"/>
                <w:b/>
                <w:color w:val="FFFF00"/>
                <w:sz w:val="32"/>
                <w:szCs w:val="20"/>
                <w:u w:val="single"/>
              </w:rPr>
              <w:t>CORSO MAPO</w:t>
            </w:r>
            <w:r w:rsidRPr="00201054">
              <w:rPr>
                <w:rFonts w:ascii="Arial Narrow" w:hAnsi="Arial Narrow"/>
                <w:b/>
                <w:color w:val="FFFF00"/>
                <w:sz w:val="32"/>
                <w:szCs w:val="20"/>
              </w:rPr>
              <w:t xml:space="preserve">: </w:t>
            </w:r>
            <w:r w:rsidRPr="00EB0A77">
              <w:rPr>
                <w:rFonts w:ascii="Arial Narrow" w:hAnsi="Arial Narrow"/>
                <w:b/>
                <w:color w:val="FFFF00"/>
                <w:sz w:val="28"/>
                <w:szCs w:val="20"/>
              </w:rPr>
              <w:t>Metodologia per la valutazione del rischio da movimentazione manuale pazienti. La mappatura del rischio. Elementi normativi ed esempi per la riprogettazione.</w:t>
            </w:r>
          </w:p>
        </w:tc>
      </w:tr>
      <w:tr w:rsidR="00945FB0" w:rsidRPr="00BF70A2" w:rsidTr="006345E8">
        <w:trPr>
          <w:cantSplit/>
          <w:trHeight w:val="2271"/>
        </w:trPr>
        <w:tc>
          <w:tcPr>
            <w:tcW w:w="1248" w:type="pct"/>
          </w:tcPr>
          <w:p w:rsidR="00945FB0" w:rsidRDefault="00945FB0" w:rsidP="006345E8">
            <w:pPr>
              <w:spacing w:before="12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0C50677E" wp14:editId="039EFFB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57150</wp:posOffset>
                  </wp:positionV>
                  <wp:extent cx="1466850" cy="1347177"/>
                  <wp:effectExtent l="0" t="0" r="0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ing-and-handling-cartoon---Top-and-Tail-lift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1" b="4762"/>
                          <a:stretch/>
                        </pic:blipFill>
                        <pic:spPr bwMode="auto">
                          <a:xfrm>
                            <a:off x="0" y="0"/>
                            <a:ext cx="1466850" cy="1347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5FB0" w:rsidRPr="005F5A08" w:rsidRDefault="00945FB0" w:rsidP="006345E8">
            <w:pPr>
              <w:jc w:val="center"/>
              <w:rPr>
                <w:sz w:val="20"/>
                <w:szCs w:val="20"/>
              </w:rPr>
            </w:pPr>
          </w:p>
          <w:p w:rsidR="00945FB0" w:rsidRDefault="00945FB0" w:rsidP="006345E8">
            <w:pPr>
              <w:rPr>
                <w:sz w:val="20"/>
                <w:szCs w:val="20"/>
              </w:rPr>
            </w:pPr>
          </w:p>
          <w:p w:rsidR="00945FB0" w:rsidRPr="005F5A08" w:rsidRDefault="00945FB0" w:rsidP="006345E8">
            <w:pPr>
              <w:rPr>
                <w:sz w:val="20"/>
                <w:szCs w:val="20"/>
              </w:rPr>
            </w:pPr>
          </w:p>
        </w:tc>
        <w:tc>
          <w:tcPr>
            <w:tcW w:w="3216" w:type="pct"/>
            <w:tcBorders>
              <w:right w:val="nil"/>
            </w:tcBorders>
            <w:vAlign w:val="center"/>
          </w:tcPr>
          <w:p w:rsidR="00945FB0" w:rsidRPr="005D6559" w:rsidRDefault="00945FB0" w:rsidP="006345E8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sz w:val="26"/>
                <w:szCs w:val="26"/>
              </w:rPr>
              <w:t>DATE: 14 e 15 aprile - 14 maggio (2+1gg.)</w:t>
            </w:r>
          </w:p>
          <w:p w:rsidR="00945FB0" w:rsidRPr="005D6559" w:rsidRDefault="00945FB0" w:rsidP="006345E8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DOCENTI: Olga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Menoni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, Silvia Cairoli, </w:t>
            </w:r>
            <w:r w:rsidRPr="00F55762">
              <w:rPr>
                <w:rFonts w:ascii="Arial Narrow" w:hAnsi="Arial Narrow"/>
                <w:b/>
                <w:sz w:val="26"/>
                <w:szCs w:val="26"/>
              </w:rPr>
              <w:t>Rosa Manno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, 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>Marco Tasso</w:t>
            </w:r>
          </w:p>
          <w:p w:rsidR="00945FB0" w:rsidRDefault="00945FB0" w:rsidP="006345E8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>Accreditato ECM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: Medici del Lavoro, Tecnici della Prevenzione, Fisioterapisti 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, 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>Infermieri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Ass.Sanitari</w:t>
            </w:r>
            <w:proofErr w:type="spellEnd"/>
          </w:p>
          <w:p w:rsidR="00C54E85" w:rsidRPr="005D6559" w:rsidRDefault="00C54E85" w:rsidP="006345E8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F55762"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 xml:space="preserve">Accreditato </w:t>
            </w:r>
            <w:r w:rsidRPr="00C54E85"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>ATECO</w:t>
            </w:r>
            <w:r w:rsidRPr="00F55762">
              <w:rPr>
                <w:rFonts w:ascii="Arial Narrow" w:hAnsi="Arial Narrow"/>
                <w:b/>
                <w:sz w:val="26"/>
                <w:szCs w:val="26"/>
              </w:rPr>
              <w:t>: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RSPP/ASPP </w:t>
            </w:r>
          </w:p>
          <w:p w:rsidR="00945FB0" w:rsidRPr="00C91A32" w:rsidRDefault="00945FB0" w:rsidP="006345E8">
            <w:pPr>
              <w:spacing w:after="0"/>
              <w:rPr>
                <w:rFonts w:ascii="Arial Narrow" w:hAnsi="Arial Narrow"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sz w:val="26"/>
                <w:szCs w:val="26"/>
              </w:rPr>
              <w:t>COSTO: 500 euro</w:t>
            </w:r>
          </w:p>
        </w:tc>
        <w:tc>
          <w:tcPr>
            <w:tcW w:w="536" w:type="pct"/>
            <w:tcBorders>
              <w:left w:val="nil"/>
            </w:tcBorders>
            <w:textDirection w:val="btLr"/>
            <w:vAlign w:val="center"/>
          </w:tcPr>
          <w:p w:rsidR="00945FB0" w:rsidRPr="00532CE1" w:rsidRDefault="00945FB0" w:rsidP="006345E8">
            <w:pPr>
              <w:spacing w:before="60" w:after="60" w:line="240" w:lineRule="auto"/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  <w:p w:rsidR="00945FB0" w:rsidRPr="00532CE1" w:rsidRDefault="00945FB0" w:rsidP="006345E8">
            <w:pPr>
              <w:spacing w:before="60" w:after="60" w:line="240" w:lineRule="auto"/>
              <w:ind w:left="113" w:right="113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BE2591" w:rsidRPr="00BF70A2" w:rsidTr="006345E8">
        <w:tc>
          <w:tcPr>
            <w:tcW w:w="5000" w:type="pct"/>
            <w:gridSpan w:val="3"/>
            <w:shd w:val="clear" w:color="auto" w:fill="002060"/>
            <w:vAlign w:val="center"/>
          </w:tcPr>
          <w:p w:rsidR="00BE2591" w:rsidRPr="00EB0A77" w:rsidRDefault="00BE2591" w:rsidP="006345E8">
            <w:pPr>
              <w:spacing w:before="60" w:after="60" w:line="240" w:lineRule="auto"/>
              <w:jc w:val="both"/>
              <w:rPr>
                <w:rFonts w:ascii="Arial Narrow" w:hAnsi="Arial Narrow"/>
                <w:b/>
                <w:color w:val="FFFF00"/>
                <w:sz w:val="28"/>
                <w:szCs w:val="20"/>
                <w:u w:val="single"/>
              </w:rPr>
            </w:pPr>
            <w:r w:rsidRPr="00201054">
              <w:rPr>
                <w:rFonts w:ascii="Arial Narrow" w:hAnsi="Arial Narrow"/>
                <w:b/>
                <w:color w:val="FFFF00"/>
                <w:sz w:val="32"/>
                <w:szCs w:val="20"/>
                <w:u w:val="single"/>
              </w:rPr>
              <w:t>CORSO OCRA</w:t>
            </w:r>
            <w:r w:rsidR="005F5A08">
              <w:rPr>
                <w:rFonts w:ascii="Arial Narrow" w:hAnsi="Arial Narrow"/>
                <w:b/>
                <w:color w:val="FFFF00"/>
                <w:sz w:val="32"/>
                <w:szCs w:val="20"/>
              </w:rPr>
              <w:t xml:space="preserve">: </w:t>
            </w:r>
            <w:r w:rsidRPr="00EB0A77">
              <w:rPr>
                <w:rFonts w:ascii="Arial Narrow" w:hAnsi="Arial Narrow"/>
                <w:b/>
                <w:color w:val="FFFF00"/>
                <w:sz w:val="28"/>
                <w:szCs w:val="20"/>
              </w:rPr>
              <w:t xml:space="preserve">La valutazione del rischio da movimenti e sforzi ripetuti degli arti superiori: l’attuale normativa, la </w:t>
            </w:r>
            <w:proofErr w:type="spellStart"/>
            <w:r w:rsidRPr="00EB0A77">
              <w:rPr>
                <w:rFonts w:ascii="Arial Narrow" w:hAnsi="Arial Narrow"/>
                <w:b/>
                <w:color w:val="FFFF00"/>
                <w:sz w:val="28"/>
                <w:szCs w:val="20"/>
              </w:rPr>
              <w:t>checklist</w:t>
            </w:r>
            <w:proofErr w:type="spellEnd"/>
            <w:r w:rsidRPr="00EB0A77">
              <w:rPr>
                <w:rFonts w:ascii="Arial Narrow" w:hAnsi="Arial Narrow"/>
                <w:b/>
                <w:color w:val="FFFF00"/>
                <w:sz w:val="28"/>
                <w:szCs w:val="20"/>
              </w:rPr>
              <w:t xml:space="preserve"> OCRA e la mappatura del rischio. Elementi normativi ed esempi per la riprogettazione.</w:t>
            </w:r>
          </w:p>
        </w:tc>
      </w:tr>
      <w:tr w:rsidR="00945FB0" w:rsidRPr="00BF70A2" w:rsidTr="006345E8">
        <w:trPr>
          <w:cantSplit/>
          <w:trHeight w:val="1134"/>
        </w:trPr>
        <w:tc>
          <w:tcPr>
            <w:tcW w:w="1248" w:type="pct"/>
          </w:tcPr>
          <w:p w:rsidR="00945FB0" w:rsidRPr="00BF70A2" w:rsidRDefault="00945FB0" w:rsidP="006345E8">
            <w:pPr>
              <w:spacing w:before="60" w:after="0" w:line="240" w:lineRule="auto"/>
              <w:jc w:val="center"/>
              <w:rPr>
                <w:b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5C549D5" wp14:editId="7CAE19E3">
                  <wp:extent cx="1080655" cy="1208626"/>
                  <wp:effectExtent l="0" t="0" r="5715" b="0"/>
                  <wp:docPr id="14" name="Immagine 14" descr="http://www.ercules.it/wp-content/uploads/2012/07/Movimenti_ripetiti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rcules.it/wp-content/uploads/2012/07/Movimenti_ripetitiv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34" t="20238" r="10325" b="20833"/>
                          <a:stretch/>
                        </pic:blipFill>
                        <pic:spPr bwMode="auto">
                          <a:xfrm>
                            <a:off x="0" y="0"/>
                            <a:ext cx="1084022" cy="121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pct"/>
            <w:tcBorders>
              <w:right w:val="nil"/>
            </w:tcBorders>
            <w:vAlign w:val="center"/>
          </w:tcPr>
          <w:p w:rsidR="00945FB0" w:rsidRPr="005D6559" w:rsidRDefault="00945FB0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DATE: </w:t>
            </w:r>
            <w:r w:rsidR="002663F1">
              <w:rPr>
                <w:rFonts w:ascii="Arial Narrow" w:hAnsi="Arial Narrow"/>
                <w:b/>
                <w:sz w:val="26"/>
                <w:szCs w:val="26"/>
              </w:rPr>
              <w:t>5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e </w:t>
            </w:r>
            <w:r w:rsidR="002663F1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2663F1">
              <w:rPr>
                <w:rFonts w:ascii="Arial Narrow" w:hAnsi="Arial Narrow"/>
                <w:b/>
                <w:sz w:val="26"/>
                <w:szCs w:val="26"/>
              </w:rPr>
              <w:t>ottobre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2663F1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2663F1">
              <w:rPr>
                <w:rFonts w:ascii="Arial Narrow" w:hAnsi="Arial Narrow"/>
                <w:b/>
                <w:sz w:val="26"/>
                <w:szCs w:val="26"/>
              </w:rPr>
              <w:t>9 novembre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(2+1gg.)</w:t>
            </w:r>
          </w:p>
          <w:p w:rsidR="00945FB0" w:rsidRPr="005D6559" w:rsidRDefault="00945FB0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DOCENTI: Natale Battevi, Monica Pandolfi,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Luca </w:t>
            </w:r>
            <w:proofErr w:type="spellStart"/>
            <w:r w:rsidRPr="005D6559">
              <w:rPr>
                <w:rFonts w:ascii="Arial Narrow" w:hAnsi="Arial Narrow"/>
                <w:b/>
                <w:sz w:val="26"/>
                <w:szCs w:val="26"/>
              </w:rPr>
              <w:t>Galinotti</w:t>
            </w:r>
            <w:proofErr w:type="spellEnd"/>
          </w:p>
          <w:p w:rsidR="00945FB0" w:rsidRDefault="00945FB0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F55762"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>Accreditato ECM</w:t>
            </w:r>
            <w:r w:rsidRPr="00F55762">
              <w:rPr>
                <w:rFonts w:ascii="Arial Narrow" w:hAnsi="Arial Narrow"/>
                <w:b/>
                <w:sz w:val="26"/>
                <w:szCs w:val="26"/>
              </w:rPr>
              <w:t>: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>M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edici del Lavoro, Tecnici della 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>Prevenzione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Ass.Sanitari</w:t>
            </w:r>
            <w:proofErr w:type="spellEnd"/>
          </w:p>
          <w:p w:rsidR="00C54E85" w:rsidRPr="00C54E85" w:rsidRDefault="00C54E85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C54E85">
              <w:rPr>
                <w:rFonts w:ascii="Arial Narrow" w:hAnsi="Arial Narrow"/>
                <w:b/>
                <w:sz w:val="26"/>
                <w:szCs w:val="26"/>
                <w:shd w:val="clear" w:color="auto" w:fill="FFFFFF"/>
              </w:rPr>
              <w:t>Eventuali altre tipologie di accreditamento potranno essere fornite previa specifica richiesta</w:t>
            </w:r>
          </w:p>
          <w:p w:rsidR="00945FB0" w:rsidRPr="00C91A32" w:rsidRDefault="00945FB0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sz w:val="26"/>
                <w:szCs w:val="26"/>
              </w:rPr>
              <w:t>COSTO: 500 euro</w:t>
            </w:r>
          </w:p>
        </w:tc>
        <w:tc>
          <w:tcPr>
            <w:tcW w:w="536" w:type="pct"/>
            <w:tcBorders>
              <w:left w:val="nil"/>
            </w:tcBorders>
            <w:textDirection w:val="btLr"/>
            <w:vAlign w:val="center"/>
          </w:tcPr>
          <w:p w:rsidR="00945FB0" w:rsidRPr="00BF70A2" w:rsidRDefault="00945FB0" w:rsidP="006345E8">
            <w:pPr>
              <w:spacing w:before="60" w:after="60" w:line="240" w:lineRule="auto"/>
              <w:ind w:left="-69" w:right="113"/>
              <w:jc w:val="center"/>
              <w:rPr>
                <w:sz w:val="20"/>
                <w:szCs w:val="20"/>
              </w:rPr>
            </w:pPr>
          </w:p>
        </w:tc>
      </w:tr>
      <w:tr w:rsidR="00BE2591" w:rsidRPr="00BF70A2" w:rsidTr="006345E8">
        <w:tc>
          <w:tcPr>
            <w:tcW w:w="5000" w:type="pct"/>
            <w:gridSpan w:val="3"/>
            <w:shd w:val="clear" w:color="auto" w:fill="002060"/>
          </w:tcPr>
          <w:p w:rsidR="00BE2591" w:rsidRPr="00EB0A77" w:rsidRDefault="00BE2591" w:rsidP="006345E8">
            <w:pPr>
              <w:spacing w:before="60" w:after="60" w:line="240" w:lineRule="auto"/>
              <w:jc w:val="both"/>
              <w:rPr>
                <w:rFonts w:ascii="Arial Narrow" w:hAnsi="Arial Narrow"/>
                <w:b/>
                <w:color w:val="FFFF00"/>
                <w:sz w:val="28"/>
                <w:szCs w:val="20"/>
                <w:u w:val="single"/>
              </w:rPr>
            </w:pPr>
            <w:r w:rsidRPr="00201054">
              <w:rPr>
                <w:rFonts w:ascii="Arial Narrow" w:hAnsi="Arial Narrow"/>
                <w:b/>
                <w:color w:val="FFFF00"/>
                <w:sz w:val="32"/>
                <w:szCs w:val="20"/>
                <w:u w:val="single"/>
              </w:rPr>
              <w:t xml:space="preserve">CORSO NIOSH: </w:t>
            </w:r>
            <w:r>
              <w:rPr>
                <w:rFonts w:ascii="Arial Narrow" w:hAnsi="Arial Narrow"/>
                <w:b/>
                <w:color w:val="FFFF00"/>
                <w:sz w:val="28"/>
                <w:szCs w:val="20"/>
              </w:rPr>
              <w:t>L</w:t>
            </w:r>
            <w:r w:rsidRPr="00EB0A77">
              <w:rPr>
                <w:rFonts w:ascii="Arial Narrow" w:hAnsi="Arial Narrow"/>
                <w:b/>
                <w:color w:val="FFFF00"/>
                <w:sz w:val="28"/>
                <w:szCs w:val="20"/>
              </w:rPr>
              <w:t>’attuale normativa, la valutazione del rischio con il metodo NIOSH per compiti Semplici, Compositi e Var</w:t>
            </w:r>
            <w:r>
              <w:rPr>
                <w:rFonts w:ascii="Arial Narrow" w:hAnsi="Arial Narrow"/>
                <w:b/>
                <w:color w:val="FFFF00"/>
                <w:sz w:val="28"/>
                <w:szCs w:val="20"/>
              </w:rPr>
              <w:t>iabili e il trasporto manuale. E</w:t>
            </w:r>
            <w:r w:rsidRPr="00EB0A77">
              <w:rPr>
                <w:rFonts w:ascii="Arial Narrow" w:hAnsi="Arial Narrow"/>
                <w:b/>
                <w:color w:val="FFFF00"/>
                <w:sz w:val="28"/>
                <w:szCs w:val="20"/>
              </w:rPr>
              <w:t>sempi per la riprogettazione</w:t>
            </w:r>
            <w:r w:rsidR="005F5A08">
              <w:rPr>
                <w:rFonts w:ascii="Arial Narrow" w:hAnsi="Arial Narrow"/>
                <w:b/>
                <w:color w:val="FFFF00"/>
                <w:sz w:val="28"/>
                <w:szCs w:val="20"/>
              </w:rPr>
              <w:t>.</w:t>
            </w:r>
          </w:p>
        </w:tc>
      </w:tr>
      <w:tr w:rsidR="00945FB0" w:rsidRPr="00BF70A2" w:rsidTr="006345E8">
        <w:tc>
          <w:tcPr>
            <w:tcW w:w="1248" w:type="pct"/>
          </w:tcPr>
          <w:p w:rsidR="00945FB0" w:rsidRPr="00BF70A2" w:rsidRDefault="00945FB0" w:rsidP="006345E8">
            <w:pPr>
              <w:spacing w:before="60" w:after="60" w:line="240" w:lineRule="auto"/>
              <w:jc w:val="center"/>
              <w:rPr>
                <w:b/>
                <w:szCs w:val="20"/>
                <w:u w:val="single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E240B6E" wp14:editId="07D75F72">
                  <wp:extent cx="1233784" cy="1246909"/>
                  <wp:effectExtent l="0" t="0" r="508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imentazione-manuale-carichi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49"/>
                          <a:stretch/>
                        </pic:blipFill>
                        <pic:spPr bwMode="auto">
                          <a:xfrm>
                            <a:off x="0" y="0"/>
                            <a:ext cx="1240892" cy="125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pct"/>
            <w:tcBorders>
              <w:right w:val="nil"/>
            </w:tcBorders>
            <w:vAlign w:val="center"/>
          </w:tcPr>
          <w:p w:rsidR="00945FB0" w:rsidRPr="005D6559" w:rsidRDefault="00945FB0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DATE: 23 e 24 settembre - 26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ottobre (2+1gg.)</w:t>
            </w:r>
          </w:p>
          <w:p w:rsidR="00945FB0" w:rsidRPr="005D6559" w:rsidRDefault="00945FB0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DOCENTI: Natale Battevi, Monica Pandolfi,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Luca </w:t>
            </w:r>
            <w:proofErr w:type="spellStart"/>
            <w:r w:rsidRPr="005D6559">
              <w:rPr>
                <w:rFonts w:ascii="Arial Narrow" w:hAnsi="Arial Narrow"/>
                <w:b/>
                <w:sz w:val="26"/>
                <w:szCs w:val="26"/>
              </w:rPr>
              <w:t>Galinotti</w:t>
            </w:r>
            <w:proofErr w:type="spellEnd"/>
          </w:p>
          <w:p w:rsidR="00945FB0" w:rsidRDefault="00945FB0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>Accreditato ECM</w:t>
            </w:r>
            <w:r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 xml:space="preserve"> </w:t>
            </w:r>
            <w:r w:rsidRPr="00F55762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Medici del Lavoro, Tecnici della Prevenzione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e </w:t>
            </w:r>
          </w:p>
          <w:p w:rsidR="00945FB0" w:rsidRDefault="00945FB0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Ass.Sanitari</w:t>
            </w:r>
            <w:proofErr w:type="spellEnd"/>
          </w:p>
          <w:p w:rsidR="00C54E85" w:rsidRPr="005D6559" w:rsidRDefault="00C54E85" w:rsidP="00C54E85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C54E85">
              <w:rPr>
                <w:rFonts w:ascii="Arial Narrow" w:hAnsi="Arial Narrow"/>
                <w:b/>
                <w:sz w:val="26"/>
                <w:szCs w:val="26"/>
                <w:shd w:val="clear" w:color="auto" w:fill="FFFFFF"/>
              </w:rPr>
              <w:t>Eventuali altre tipologie di accreditamento potranno essere fornite previa specifica richiesta</w:t>
            </w:r>
          </w:p>
          <w:p w:rsidR="00945FB0" w:rsidRPr="00C91A32" w:rsidRDefault="00945FB0" w:rsidP="006345E8">
            <w:pPr>
              <w:spacing w:before="60" w:after="6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sz w:val="26"/>
                <w:szCs w:val="26"/>
              </w:rPr>
              <w:t>COSTO: 500 euro</w:t>
            </w:r>
          </w:p>
        </w:tc>
        <w:tc>
          <w:tcPr>
            <w:tcW w:w="536" w:type="pct"/>
            <w:tcBorders>
              <w:left w:val="nil"/>
            </w:tcBorders>
            <w:textDirection w:val="btLr"/>
            <w:vAlign w:val="center"/>
          </w:tcPr>
          <w:p w:rsidR="00945FB0" w:rsidRPr="00BF70A2" w:rsidRDefault="00945FB0" w:rsidP="006345E8">
            <w:pPr>
              <w:spacing w:before="60" w:after="6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E2591" w:rsidRPr="00BF70A2" w:rsidTr="006345E8">
        <w:trPr>
          <w:trHeight w:val="398"/>
        </w:trPr>
        <w:tc>
          <w:tcPr>
            <w:tcW w:w="5000" w:type="pct"/>
            <w:gridSpan w:val="3"/>
            <w:shd w:val="clear" w:color="auto" w:fill="002060"/>
          </w:tcPr>
          <w:p w:rsidR="00BE2591" w:rsidRPr="00EB0A77" w:rsidRDefault="00BE2591" w:rsidP="006345E8">
            <w:pPr>
              <w:spacing w:before="60" w:after="60" w:line="240" w:lineRule="auto"/>
              <w:jc w:val="both"/>
              <w:rPr>
                <w:rFonts w:ascii="Arial Narrow" w:hAnsi="Arial Narrow"/>
                <w:b/>
                <w:color w:val="FFFF00"/>
                <w:sz w:val="28"/>
                <w:szCs w:val="24"/>
              </w:rPr>
            </w:pPr>
            <w:r w:rsidRPr="00201054">
              <w:rPr>
                <w:rFonts w:ascii="Arial Narrow" w:hAnsi="Arial Narrow"/>
                <w:b/>
                <w:color w:val="FFFF00"/>
                <w:sz w:val="32"/>
                <w:szCs w:val="20"/>
                <w:u w:val="single"/>
              </w:rPr>
              <w:t>Corso POSTURE</w:t>
            </w:r>
            <w:r w:rsidRPr="00201054">
              <w:rPr>
                <w:rFonts w:ascii="Arial Narrow" w:hAnsi="Arial Narrow"/>
                <w:b/>
                <w:color w:val="FFFF00"/>
                <w:sz w:val="32"/>
                <w:szCs w:val="24"/>
              </w:rPr>
              <w:t xml:space="preserve">: </w:t>
            </w:r>
            <w:r w:rsidRPr="00EB0A77">
              <w:rPr>
                <w:rFonts w:ascii="Arial Narrow" w:hAnsi="Arial Narrow"/>
                <w:b/>
                <w:color w:val="FFFF00"/>
                <w:sz w:val="28"/>
                <w:szCs w:val="24"/>
              </w:rPr>
              <w:t>Le metodologie di valutazione del rischio per le attività che comportano posture incongrue. Esempi applicativi e proposte operative.</w:t>
            </w:r>
          </w:p>
        </w:tc>
      </w:tr>
      <w:tr w:rsidR="00945FB0" w:rsidRPr="00BF70A2" w:rsidTr="006345E8">
        <w:trPr>
          <w:trHeight w:val="397"/>
        </w:trPr>
        <w:tc>
          <w:tcPr>
            <w:tcW w:w="1248" w:type="pct"/>
            <w:shd w:val="clear" w:color="auto" w:fill="FFFFCC"/>
          </w:tcPr>
          <w:p w:rsidR="00945FB0" w:rsidRPr="00BF70A2" w:rsidRDefault="00945FB0" w:rsidP="006345E8">
            <w:pPr>
              <w:spacing w:before="60" w:after="60" w:line="240" w:lineRule="auto"/>
              <w:rPr>
                <w:szCs w:val="20"/>
              </w:rPr>
            </w:pPr>
            <w:r>
              <w:rPr>
                <w:noProof/>
                <w:szCs w:val="20"/>
                <w:lang w:eastAsia="it-IT"/>
              </w:rPr>
              <w:drawing>
                <wp:inline distT="0" distB="0" distL="0" distR="0" wp14:anchorId="6C753BC7" wp14:editId="6883374E">
                  <wp:extent cx="1615044" cy="1128155"/>
                  <wp:effectExtent l="0" t="0" r="444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ure incongrue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214" cy="112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pct"/>
            <w:tcBorders>
              <w:right w:val="nil"/>
            </w:tcBorders>
            <w:shd w:val="clear" w:color="auto" w:fill="FFFFFF" w:themeFill="background1"/>
            <w:vAlign w:val="center"/>
          </w:tcPr>
          <w:p w:rsidR="00945FB0" w:rsidRPr="005D6559" w:rsidRDefault="00945FB0" w:rsidP="006345E8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sz w:val="26"/>
                <w:szCs w:val="26"/>
              </w:rPr>
              <w:t>DATE: 16 e 17 Dicembre (2gg.)</w:t>
            </w:r>
          </w:p>
          <w:p w:rsidR="00945FB0" w:rsidRPr="005D6559" w:rsidRDefault="00945FB0" w:rsidP="006345E8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DOCENTI: Olga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Menoni</w:t>
            </w:r>
            <w:proofErr w:type="spellEnd"/>
            <w:r>
              <w:rPr>
                <w:rFonts w:ascii="Arial Narrow" w:hAnsi="Arial Narrow"/>
                <w:b/>
                <w:sz w:val="26"/>
                <w:szCs w:val="26"/>
              </w:rPr>
              <w:t xml:space="preserve">, </w:t>
            </w:r>
            <w:r w:rsidRPr="00F55762">
              <w:rPr>
                <w:rFonts w:ascii="Arial Narrow" w:hAnsi="Arial Narrow"/>
                <w:b/>
                <w:sz w:val="26"/>
                <w:szCs w:val="26"/>
              </w:rPr>
              <w:t>Natale Battevi</w:t>
            </w:r>
            <w:r>
              <w:rPr>
                <w:rFonts w:ascii="Arial Narrow" w:hAnsi="Arial Narrow"/>
                <w:b/>
                <w:sz w:val="26"/>
                <w:szCs w:val="26"/>
              </w:rPr>
              <w:t>,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Marco Tasso</w:t>
            </w:r>
          </w:p>
          <w:p w:rsidR="00945FB0" w:rsidRDefault="00945FB0" w:rsidP="006345E8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>Accreditato ECM</w:t>
            </w:r>
            <w:r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 xml:space="preserve"> </w:t>
            </w:r>
            <w:r w:rsidRPr="00F55762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Medici del Lavoro, Tecnici della Prevenzione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, </w:t>
            </w:r>
            <w:r w:rsidRPr="00F55762">
              <w:rPr>
                <w:rFonts w:ascii="Arial Narrow" w:hAnsi="Arial Narrow"/>
                <w:b/>
                <w:sz w:val="26"/>
                <w:szCs w:val="26"/>
              </w:rPr>
              <w:t>Fisioterapisti, Infermieri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Arial Narrow" w:hAnsi="Arial Narrow"/>
                <w:b/>
                <w:sz w:val="26"/>
                <w:szCs w:val="26"/>
              </w:rPr>
              <w:t>Ass.Sanitari</w:t>
            </w:r>
            <w:proofErr w:type="spellEnd"/>
          </w:p>
          <w:p w:rsidR="00C54E85" w:rsidRPr="005D6559" w:rsidRDefault="00C54E85" w:rsidP="00C54E85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F55762"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 xml:space="preserve">Accreditato </w:t>
            </w:r>
            <w:r w:rsidRPr="00C54E85">
              <w:rPr>
                <w:rFonts w:ascii="Arial Narrow" w:hAnsi="Arial Narrow"/>
                <w:b/>
                <w:color w:val="FF0000"/>
                <w:sz w:val="26"/>
                <w:szCs w:val="26"/>
                <w:highlight w:val="yellow"/>
              </w:rPr>
              <w:t>ATECO</w:t>
            </w:r>
            <w:r w:rsidRPr="00F55762">
              <w:rPr>
                <w:rFonts w:ascii="Arial Narrow" w:hAnsi="Arial Narrow"/>
                <w:b/>
                <w:sz w:val="26"/>
                <w:szCs w:val="26"/>
              </w:rPr>
              <w:t>: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RSPP/ASPP </w:t>
            </w:r>
          </w:p>
          <w:p w:rsidR="00945FB0" w:rsidRPr="00C91A32" w:rsidRDefault="00945FB0" w:rsidP="006345E8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5D6559">
              <w:rPr>
                <w:rFonts w:ascii="Arial Narrow" w:hAnsi="Arial Narrow"/>
                <w:b/>
                <w:sz w:val="26"/>
                <w:szCs w:val="26"/>
              </w:rPr>
              <w:t>COSTO: 400 euro</w:t>
            </w:r>
          </w:p>
        </w:tc>
        <w:tc>
          <w:tcPr>
            <w:tcW w:w="536" w:type="pct"/>
            <w:tcBorders>
              <w:left w:val="nil"/>
            </w:tcBorders>
            <w:shd w:val="clear" w:color="auto" w:fill="FFFFFF" w:themeFill="background1"/>
            <w:textDirection w:val="btLr"/>
            <w:vAlign w:val="center"/>
          </w:tcPr>
          <w:p w:rsidR="00945FB0" w:rsidRPr="00BF70A2" w:rsidRDefault="00945FB0" w:rsidP="006345E8">
            <w:pPr>
              <w:spacing w:before="60" w:after="6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2663F1" w:rsidRDefault="002663F1">
      <w: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3"/>
        <w:gridCol w:w="5790"/>
        <w:gridCol w:w="1423"/>
      </w:tblGrid>
      <w:tr w:rsidR="006B676D" w:rsidRPr="005F2CFE" w:rsidTr="006345E8">
        <w:tc>
          <w:tcPr>
            <w:tcW w:w="5000" w:type="pct"/>
            <w:gridSpan w:val="3"/>
            <w:shd w:val="clear" w:color="auto" w:fill="FFFF00"/>
          </w:tcPr>
          <w:p w:rsidR="009431AC" w:rsidRDefault="002663F1" w:rsidP="005F2CFE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lastRenderedPageBreak/>
              <w:br w:type="page"/>
            </w:r>
            <w:r w:rsidR="006B676D" w:rsidRPr="005F2CFE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LA GESTIONE DELLA SORVEGLIANZA SANITARIA, DEI DISTURBI E DELLE PATOLOGIE IN LAVORATORI ADDETTI AD ATTIVITA’ CON MOVIMENTI RIPETITIVI, MOVIMENTAZIONE MANUALE CARICHI/PAZIENTI, IMPEGNO VISIVO/POSTURALE E </w:t>
            </w:r>
          </w:p>
          <w:p w:rsidR="006B676D" w:rsidRPr="005F2CFE" w:rsidRDefault="006B676D" w:rsidP="005F2CFE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5F2CFE">
              <w:rPr>
                <w:rFonts w:ascii="Arial" w:hAnsi="Arial" w:cs="Arial"/>
                <w:b/>
                <w:color w:val="002060"/>
                <w:sz w:val="32"/>
                <w:szCs w:val="32"/>
              </w:rPr>
              <w:t>RISCHIO STRESS LAVORO-CORRELATO</w:t>
            </w:r>
          </w:p>
        </w:tc>
      </w:tr>
      <w:tr w:rsidR="00BE2591" w:rsidRPr="005F2CFE" w:rsidTr="006345E8">
        <w:trPr>
          <w:trHeight w:val="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E2591" w:rsidRPr="005F2CFE" w:rsidRDefault="00BE2591" w:rsidP="00BE2591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7202AB">
              <w:rPr>
                <w:rFonts w:ascii="Arial Narrow" w:hAnsi="Arial Narrow"/>
                <w:b/>
                <w:color w:val="FF0000"/>
                <w:sz w:val="28"/>
                <w:szCs w:val="24"/>
                <w:highlight w:val="yellow"/>
              </w:rPr>
              <w:t>Accreditato ECM per Medici del Lavoro</w:t>
            </w:r>
            <w:r w:rsidRPr="007202AB">
              <w:rPr>
                <w:rFonts w:ascii="Arial Narrow" w:hAnsi="Arial Narrow"/>
                <w:color w:val="FF0000"/>
                <w:sz w:val="28"/>
                <w:szCs w:val="24"/>
                <w:highlight w:val="yellow"/>
              </w:rPr>
              <w:t xml:space="preserve"> -----</w:t>
            </w:r>
            <w:r w:rsidRPr="007202AB">
              <w:rPr>
                <w:rFonts w:ascii="Arial Narrow" w:hAnsi="Arial Narrow"/>
                <w:b/>
                <w:color w:val="FF0000"/>
                <w:sz w:val="28"/>
                <w:szCs w:val="24"/>
                <w:highlight w:val="yellow"/>
              </w:rPr>
              <w:t xml:space="preserve"> COSTO DELL’INTERO </w:t>
            </w:r>
            <w:r w:rsidRPr="007202AB">
              <w:rPr>
                <w:rFonts w:ascii="Arial Narrow" w:hAnsi="Arial Narrow"/>
                <w:b/>
                <w:i/>
                <w:color w:val="FF0000"/>
                <w:sz w:val="28"/>
                <w:szCs w:val="24"/>
                <w:highlight w:val="yellow"/>
              </w:rPr>
              <w:t>PERCORSO:</w:t>
            </w:r>
            <w:r w:rsidRPr="007202AB">
              <w:rPr>
                <w:rFonts w:ascii="Arial Narrow" w:hAnsi="Arial Narrow"/>
                <w:b/>
                <w:color w:val="FF0000"/>
                <w:sz w:val="28"/>
                <w:szCs w:val="24"/>
                <w:highlight w:val="yellow"/>
              </w:rPr>
              <w:t xml:space="preserve">    € 1300</w:t>
            </w:r>
          </w:p>
        </w:tc>
      </w:tr>
      <w:tr w:rsidR="006B676D" w:rsidRPr="000135C6" w:rsidTr="006345E8">
        <w:tc>
          <w:tcPr>
            <w:tcW w:w="5000" w:type="pct"/>
            <w:gridSpan w:val="3"/>
            <w:vAlign w:val="bottom"/>
          </w:tcPr>
          <w:p w:rsidR="006B676D" w:rsidRPr="007202AB" w:rsidRDefault="00BE2591" w:rsidP="00522CBE">
            <w:pPr>
              <w:spacing w:before="60" w:after="60" w:line="240" w:lineRule="auto"/>
              <w:jc w:val="center"/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</w:pPr>
            <w:r w:rsidRPr="00BE2591">
              <w:rPr>
                <w:rFonts w:ascii="Arial Narrow" w:hAnsi="Arial Narrow"/>
                <w:b/>
                <w:sz w:val="28"/>
                <w:szCs w:val="20"/>
              </w:rPr>
              <w:t xml:space="preserve">SEDE: </w:t>
            </w:r>
            <w:r w:rsidRPr="00BE2591">
              <w:rPr>
                <w:rFonts w:ascii="Arial Narrow" w:hAnsi="Arial Narrow"/>
                <w:b/>
                <w:sz w:val="28"/>
                <w:szCs w:val="20"/>
                <w:u w:val="single"/>
              </w:rPr>
              <w:t>MILANO</w:t>
            </w:r>
            <w:r w:rsidRPr="00BE2591">
              <w:rPr>
                <w:rFonts w:ascii="Arial Narrow" w:hAnsi="Arial Narrow"/>
                <w:b/>
                <w:sz w:val="28"/>
                <w:szCs w:val="20"/>
              </w:rPr>
              <w:t xml:space="preserve"> C/O aule polo scientifico Ospedale MAGGIORE POLICLINICO</w:t>
            </w:r>
          </w:p>
        </w:tc>
      </w:tr>
      <w:tr w:rsidR="000135C6" w:rsidRPr="000135C6" w:rsidTr="006345E8">
        <w:tc>
          <w:tcPr>
            <w:tcW w:w="5000" w:type="pct"/>
            <w:gridSpan w:val="3"/>
            <w:shd w:val="clear" w:color="auto" w:fill="002060"/>
            <w:vAlign w:val="bottom"/>
          </w:tcPr>
          <w:p w:rsidR="000135C6" w:rsidRPr="007202AB" w:rsidRDefault="000135C6" w:rsidP="005F2CFE">
            <w:pPr>
              <w:spacing w:before="60" w:after="60" w:line="240" w:lineRule="auto"/>
              <w:jc w:val="both"/>
              <w:rPr>
                <w:rFonts w:ascii="Arial Narrow" w:hAnsi="Arial Narrow"/>
                <w:b/>
                <w:color w:val="FFFF00"/>
                <w:sz w:val="28"/>
                <w:szCs w:val="24"/>
              </w:rPr>
            </w:pPr>
            <w:r w:rsidRPr="007202AB">
              <w:rPr>
                <w:rFonts w:ascii="Arial Narrow" w:hAnsi="Arial Narrow"/>
                <w:b/>
                <w:color w:val="FFFF00"/>
                <w:sz w:val="28"/>
                <w:szCs w:val="24"/>
                <w:u w:val="single"/>
              </w:rPr>
              <w:t xml:space="preserve">Corso </w:t>
            </w:r>
            <w:r w:rsidR="005F2CFE">
              <w:rPr>
                <w:rFonts w:ascii="Arial Narrow" w:hAnsi="Arial Narrow"/>
                <w:b/>
                <w:color w:val="FFFF00"/>
                <w:sz w:val="28"/>
                <w:szCs w:val="24"/>
                <w:u w:val="single"/>
              </w:rPr>
              <w:t>CLINICO ARTI SUP.</w:t>
            </w:r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>: Metodi  d</w:t>
            </w:r>
            <w:r w:rsidR="00A96049"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>i indagine clinico-strumentale</w:t>
            </w:r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 xml:space="preserve"> delle patologie </w:t>
            </w:r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  <w:u w:val="single"/>
              </w:rPr>
              <w:t>arti superiori</w:t>
            </w:r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 xml:space="preserve"> lavoro-correlate (</w:t>
            </w:r>
            <w:r w:rsidR="00C91A32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>UL-</w:t>
            </w:r>
            <w:proofErr w:type="spellStart"/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>WMSDs</w:t>
            </w:r>
            <w:proofErr w:type="spellEnd"/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>): diagnosi, idoneità lavorativa e malattie professionali.</w:t>
            </w:r>
          </w:p>
        </w:tc>
      </w:tr>
      <w:tr w:rsidR="00945FB0" w:rsidRPr="000135C6" w:rsidTr="006345E8">
        <w:tc>
          <w:tcPr>
            <w:tcW w:w="1675" w:type="pct"/>
            <w:shd w:val="clear" w:color="auto" w:fill="DDD9C3" w:themeFill="background2" w:themeFillShade="E6"/>
            <w:vAlign w:val="center"/>
          </w:tcPr>
          <w:p w:rsidR="00945FB0" w:rsidRPr="007202AB" w:rsidRDefault="00945FB0" w:rsidP="00462881">
            <w:pPr>
              <w:spacing w:before="60" w:after="60" w:line="240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C60DE01" wp14:editId="6B318E2F">
                  <wp:extent cx="1223159" cy="1270660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652889.jpg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Cutout/>
                                    </a14:imgEffect>
                                    <a14:imgEffect>
                                      <a14:sharpenSoften amount="-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13" t="21032" r="23692" b="10125"/>
                          <a:stretch/>
                        </pic:blipFill>
                        <pic:spPr bwMode="auto">
                          <a:xfrm>
                            <a:off x="0" y="0"/>
                            <a:ext cx="1227539" cy="127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pct"/>
            <w:tcBorders>
              <w:right w:val="nil"/>
            </w:tcBorders>
            <w:vAlign w:val="center"/>
          </w:tcPr>
          <w:p w:rsidR="00945FB0" w:rsidRPr="005F2CFE" w:rsidRDefault="00945FB0" w:rsidP="00522CBE">
            <w:pPr>
              <w:spacing w:before="60" w:after="60" w:line="240" w:lineRule="auto"/>
              <w:rPr>
                <w:rFonts w:ascii="Arial Narrow" w:hAnsi="Arial Narrow"/>
                <w:b/>
                <w:sz w:val="28"/>
              </w:rPr>
            </w:pPr>
            <w:r w:rsidRPr="00BE4DA2">
              <w:rPr>
                <w:rFonts w:ascii="Arial Narrow" w:hAnsi="Arial Narrow"/>
                <w:b/>
                <w:sz w:val="28"/>
              </w:rPr>
              <w:t xml:space="preserve">DATE: </w:t>
            </w:r>
            <w:r w:rsidRPr="005F2CFE">
              <w:rPr>
                <w:rFonts w:ascii="Arial Narrow" w:hAnsi="Arial Narrow"/>
                <w:b/>
                <w:sz w:val="28"/>
              </w:rPr>
              <w:t>30 settembre – 28, 29 ottobre (1+2gg)</w:t>
            </w:r>
          </w:p>
          <w:p w:rsidR="00945FB0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BE4DA2">
              <w:rPr>
                <w:rFonts w:ascii="Arial Narrow" w:hAnsi="Arial Narrow"/>
                <w:b/>
                <w:sz w:val="28"/>
                <w:szCs w:val="20"/>
              </w:rPr>
              <w:t xml:space="preserve">DOCENTI: </w:t>
            </w:r>
            <w:r>
              <w:rPr>
                <w:rFonts w:ascii="Arial Narrow" w:hAnsi="Arial Narrow"/>
                <w:b/>
                <w:sz w:val="28"/>
                <w:szCs w:val="20"/>
              </w:rPr>
              <w:t xml:space="preserve">Olga </w:t>
            </w:r>
            <w:proofErr w:type="spellStart"/>
            <w:r>
              <w:rPr>
                <w:rFonts w:ascii="Arial Narrow" w:hAnsi="Arial Narrow"/>
                <w:b/>
                <w:sz w:val="28"/>
                <w:szCs w:val="20"/>
              </w:rPr>
              <w:t>Menoni</w:t>
            </w:r>
            <w:proofErr w:type="spellEnd"/>
            <w:r>
              <w:rPr>
                <w:rFonts w:ascii="Arial Narrow" w:hAnsi="Arial Narrow"/>
                <w:b/>
                <w:sz w:val="28"/>
                <w:szCs w:val="20"/>
              </w:rPr>
              <w:t xml:space="preserve">, Silvia Cairoli, </w:t>
            </w:r>
          </w:p>
          <w:p w:rsidR="00945FB0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0"/>
              </w:rPr>
              <w:t>Natale Battevi, Monica Pandolfi</w:t>
            </w:r>
          </w:p>
          <w:p w:rsidR="00945FB0" w:rsidRPr="00BE4DA2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BE4DA2">
              <w:rPr>
                <w:rFonts w:ascii="Arial Narrow" w:hAnsi="Arial Narrow"/>
                <w:b/>
                <w:color w:val="FF0000"/>
                <w:sz w:val="28"/>
                <w:szCs w:val="20"/>
                <w:highlight w:val="yellow"/>
              </w:rPr>
              <w:t>Accreditato ECM</w:t>
            </w:r>
            <w:r w:rsidRPr="00F55762">
              <w:rPr>
                <w:rFonts w:ascii="Arial Narrow" w:hAnsi="Arial Narrow"/>
                <w:b/>
                <w:sz w:val="28"/>
                <w:szCs w:val="20"/>
              </w:rPr>
              <w:t>:</w:t>
            </w:r>
            <w:r w:rsidRPr="00BE4DA2">
              <w:rPr>
                <w:rFonts w:ascii="Arial Narrow" w:hAnsi="Arial Narrow"/>
                <w:b/>
                <w:sz w:val="28"/>
                <w:szCs w:val="20"/>
              </w:rPr>
              <w:t xml:space="preserve"> Medici del Lavoro </w:t>
            </w:r>
          </w:p>
          <w:p w:rsidR="00945FB0" w:rsidRPr="00C91A32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BE4DA2">
              <w:rPr>
                <w:rFonts w:ascii="Arial Narrow" w:hAnsi="Arial Narrow"/>
                <w:b/>
                <w:sz w:val="28"/>
                <w:szCs w:val="20"/>
              </w:rPr>
              <w:t>COSTO: 500 euro</w:t>
            </w:r>
          </w:p>
        </w:tc>
        <w:tc>
          <w:tcPr>
            <w:tcW w:w="656" w:type="pct"/>
            <w:tcBorders>
              <w:left w:val="nil"/>
            </w:tcBorders>
            <w:textDirection w:val="btLr"/>
            <w:vAlign w:val="center"/>
          </w:tcPr>
          <w:p w:rsidR="00945FB0" w:rsidRPr="00BF70A2" w:rsidRDefault="00945FB0" w:rsidP="00A96049">
            <w:pPr>
              <w:spacing w:before="60" w:after="6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135C6" w:rsidRPr="000135C6" w:rsidTr="006345E8">
        <w:tc>
          <w:tcPr>
            <w:tcW w:w="5000" w:type="pct"/>
            <w:gridSpan w:val="3"/>
            <w:shd w:val="clear" w:color="auto" w:fill="002060"/>
            <w:vAlign w:val="center"/>
          </w:tcPr>
          <w:p w:rsidR="000135C6" w:rsidRPr="005F2CFE" w:rsidRDefault="000135C6" w:rsidP="000135C6">
            <w:pPr>
              <w:spacing w:before="60" w:after="60" w:line="240" w:lineRule="auto"/>
              <w:jc w:val="both"/>
              <w:rPr>
                <w:rFonts w:ascii="Arial Narrow" w:hAnsi="Arial Narrow"/>
                <w:b/>
                <w:color w:val="FFFF00"/>
                <w:sz w:val="28"/>
                <w:szCs w:val="24"/>
              </w:rPr>
            </w:pPr>
            <w:r w:rsidRPr="005F2CFE">
              <w:rPr>
                <w:rFonts w:ascii="Arial Narrow" w:hAnsi="Arial Narrow"/>
                <w:b/>
                <w:color w:val="FFFF00"/>
                <w:sz w:val="28"/>
                <w:szCs w:val="24"/>
                <w:u w:val="single"/>
              </w:rPr>
              <w:t xml:space="preserve">Corso </w:t>
            </w:r>
            <w:r w:rsidR="005F2CFE">
              <w:rPr>
                <w:rFonts w:ascii="Arial Narrow" w:hAnsi="Arial Narrow"/>
                <w:b/>
                <w:color w:val="FFFF00"/>
                <w:sz w:val="28"/>
                <w:szCs w:val="24"/>
                <w:u w:val="single"/>
              </w:rPr>
              <w:t>CLINICO RACHIDE</w:t>
            </w:r>
            <w:r w:rsidRPr="005F2CFE">
              <w:rPr>
                <w:rFonts w:ascii="Arial Narrow" w:hAnsi="Arial Narrow"/>
                <w:b/>
                <w:color w:val="FFFF00"/>
                <w:sz w:val="28"/>
                <w:szCs w:val="24"/>
              </w:rPr>
              <w:t xml:space="preserve">: </w:t>
            </w:r>
            <w:r w:rsidRPr="005F2CFE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 xml:space="preserve">Le patologie del </w:t>
            </w:r>
            <w:r w:rsidRPr="005F2CFE">
              <w:rPr>
                <w:rFonts w:ascii="Arial Narrow" w:hAnsi="Arial Narrow" w:cs="Arial"/>
                <w:b/>
                <w:color w:val="FFFF00"/>
                <w:sz w:val="28"/>
                <w:szCs w:val="24"/>
                <w:u w:val="single"/>
              </w:rPr>
              <w:t>rachide</w:t>
            </w:r>
            <w:r w:rsidRPr="005F2CFE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 xml:space="preserve"> di interesse professionale: la sorveglianza sanitaria, la gestione del danno, gli aspetti medico legali</w:t>
            </w:r>
          </w:p>
        </w:tc>
      </w:tr>
      <w:tr w:rsidR="00945FB0" w:rsidRPr="000135C6" w:rsidTr="006345E8">
        <w:trPr>
          <w:trHeight w:val="1538"/>
        </w:trPr>
        <w:tc>
          <w:tcPr>
            <w:tcW w:w="1675" w:type="pct"/>
            <w:shd w:val="clear" w:color="auto" w:fill="A6A6A6" w:themeFill="background1" w:themeFillShade="A6"/>
            <w:vAlign w:val="center"/>
          </w:tcPr>
          <w:p w:rsidR="00945FB0" w:rsidRPr="007202AB" w:rsidRDefault="00945FB0" w:rsidP="00A96049">
            <w:pPr>
              <w:spacing w:before="60" w:after="6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60C7356" wp14:editId="06B1A547">
                  <wp:extent cx="1972050" cy="1128155"/>
                  <wp:effectExtent l="0" t="0" r="0" b="0"/>
                  <wp:docPr id="8" name="Immagine 8" descr="http://media.benessereblog.it/1/1db/colpo-aria-586x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benessereblog.it/1/1db/colpo-aria-586x5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10" b="25927"/>
                          <a:stretch/>
                        </pic:blipFill>
                        <pic:spPr bwMode="auto">
                          <a:xfrm>
                            <a:off x="0" y="0"/>
                            <a:ext cx="1974112" cy="11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pct"/>
            <w:tcBorders>
              <w:right w:val="nil"/>
            </w:tcBorders>
            <w:vAlign w:val="center"/>
          </w:tcPr>
          <w:p w:rsidR="00945FB0" w:rsidRPr="005F2CFE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  <w:r w:rsidRPr="005F2CFE">
              <w:rPr>
                <w:rFonts w:ascii="Arial Narrow" w:hAnsi="Arial Narrow"/>
                <w:b/>
                <w:sz w:val="28"/>
              </w:rPr>
              <w:t>DATE: 11 novembre, 2-3 dicembre (1+2gg)</w:t>
            </w:r>
          </w:p>
          <w:p w:rsidR="00945FB0" w:rsidRPr="005F2CFE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5F2CFE">
              <w:rPr>
                <w:rFonts w:ascii="Arial Narrow" w:hAnsi="Arial Narrow"/>
                <w:b/>
                <w:sz w:val="28"/>
                <w:szCs w:val="20"/>
              </w:rPr>
              <w:t xml:space="preserve">DOCENTI: Olga </w:t>
            </w:r>
            <w:proofErr w:type="spellStart"/>
            <w:r w:rsidRPr="005F2CFE">
              <w:rPr>
                <w:rFonts w:ascii="Arial Narrow" w:hAnsi="Arial Narrow"/>
                <w:b/>
                <w:sz w:val="28"/>
                <w:szCs w:val="20"/>
              </w:rPr>
              <w:t>Menoni</w:t>
            </w:r>
            <w:proofErr w:type="spellEnd"/>
            <w:r w:rsidRPr="005F2CFE">
              <w:rPr>
                <w:rFonts w:ascii="Arial Narrow" w:hAnsi="Arial Narrow"/>
                <w:b/>
                <w:sz w:val="28"/>
                <w:szCs w:val="20"/>
              </w:rPr>
              <w:t>, Silvia Cairoli,</w:t>
            </w:r>
          </w:p>
          <w:p w:rsidR="00945FB0" w:rsidRPr="005F2CFE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5F2CFE">
              <w:rPr>
                <w:rFonts w:ascii="Arial Narrow" w:hAnsi="Arial Narrow"/>
                <w:b/>
                <w:sz w:val="28"/>
                <w:szCs w:val="20"/>
              </w:rPr>
              <w:t>Natale Battevi</w:t>
            </w:r>
            <w:r>
              <w:rPr>
                <w:rFonts w:ascii="Arial Narrow" w:hAnsi="Arial Narrow"/>
                <w:b/>
                <w:sz w:val="28"/>
                <w:szCs w:val="20"/>
              </w:rPr>
              <w:t xml:space="preserve">, </w:t>
            </w:r>
            <w:r w:rsidRPr="00F55762">
              <w:rPr>
                <w:rFonts w:ascii="Arial Narrow" w:hAnsi="Arial Narrow"/>
                <w:b/>
                <w:sz w:val="28"/>
                <w:szCs w:val="20"/>
              </w:rPr>
              <w:t>Monica Pandolfi, Giulia Stucchi</w:t>
            </w:r>
          </w:p>
          <w:p w:rsidR="00945FB0" w:rsidRPr="005F2CFE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5F2CFE">
              <w:rPr>
                <w:rFonts w:ascii="Arial Narrow" w:hAnsi="Arial Narrow"/>
                <w:b/>
                <w:color w:val="FF0000"/>
                <w:sz w:val="28"/>
                <w:szCs w:val="20"/>
                <w:highlight w:val="yellow"/>
              </w:rPr>
              <w:t xml:space="preserve">Accreditato </w:t>
            </w:r>
            <w:r w:rsidRPr="00F55762">
              <w:rPr>
                <w:rFonts w:ascii="Arial Narrow" w:hAnsi="Arial Narrow"/>
                <w:b/>
                <w:color w:val="FF0000"/>
                <w:sz w:val="28"/>
                <w:szCs w:val="20"/>
                <w:highlight w:val="yellow"/>
              </w:rPr>
              <w:t>ECM</w:t>
            </w:r>
            <w:r w:rsidRPr="00F55762">
              <w:rPr>
                <w:rFonts w:ascii="Arial Narrow" w:hAnsi="Arial Narrow"/>
                <w:b/>
                <w:sz w:val="28"/>
                <w:szCs w:val="20"/>
              </w:rPr>
              <w:t>:</w:t>
            </w:r>
            <w:r w:rsidRPr="005F2CFE">
              <w:rPr>
                <w:rFonts w:ascii="Arial Narrow" w:hAnsi="Arial Narrow"/>
                <w:b/>
                <w:sz w:val="28"/>
                <w:szCs w:val="20"/>
              </w:rPr>
              <w:t xml:space="preserve"> Medici del Lavoro</w:t>
            </w:r>
          </w:p>
          <w:p w:rsidR="00945FB0" w:rsidRPr="00C91A32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5F2CFE">
              <w:rPr>
                <w:rFonts w:ascii="Arial Narrow" w:hAnsi="Arial Narrow"/>
                <w:b/>
                <w:sz w:val="28"/>
                <w:szCs w:val="20"/>
              </w:rPr>
              <w:t>COSTO: 500 euro</w:t>
            </w:r>
          </w:p>
        </w:tc>
        <w:tc>
          <w:tcPr>
            <w:tcW w:w="656" w:type="pct"/>
            <w:tcBorders>
              <w:left w:val="nil"/>
            </w:tcBorders>
            <w:textDirection w:val="btLr"/>
            <w:vAlign w:val="center"/>
          </w:tcPr>
          <w:p w:rsidR="00945FB0" w:rsidRPr="00BF70A2" w:rsidRDefault="00945FB0" w:rsidP="00A96049">
            <w:pPr>
              <w:spacing w:before="60" w:after="6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96049" w:rsidRPr="000135C6" w:rsidTr="006345E8">
        <w:tc>
          <w:tcPr>
            <w:tcW w:w="5000" w:type="pct"/>
            <w:gridSpan w:val="3"/>
            <w:shd w:val="clear" w:color="auto" w:fill="002060"/>
            <w:vAlign w:val="center"/>
          </w:tcPr>
          <w:p w:rsidR="00A96049" w:rsidRPr="007202AB" w:rsidRDefault="005F2CFE" w:rsidP="00F430AA">
            <w:pPr>
              <w:spacing w:after="0" w:line="240" w:lineRule="auto"/>
              <w:rPr>
                <w:rFonts w:ascii="Arial Narrow" w:hAnsi="Arial Narrow"/>
                <w:b/>
                <w:color w:val="FFFF00"/>
                <w:sz w:val="28"/>
                <w:szCs w:val="24"/>
              </w:rPr>
            </w:pPr>
            <w:r>
              <w:rPr>
                <w:rFonts w:ascii="Arial Narrow" w:hAnsi="Arial Narrow"/>
                <w:b/>
                <w:color w:val="FFFF00"/>
                <w:sz w:val="28"/>
                <w:szCs w:val="24"/>
                <w:u w:val="single"/>
              </w:rPr>
              <w:t>CORSO CLINICO VDT</w:t>
            </w:r>
            <w:r w:rsidR="00A96049" w:rsidRPr="007202AB">
              <w:rPr>
                <w:rFonts w:ascii="Arial Narrow" w:hAnsi="Arial Narrow"/>
                <w:b/>
                <w:color w:val="FFFF00"/>
                <w:sz w:val="28"/>
                <w:szCs w:val="24"/>
              </w:rPr>
              <w:t xml:space="preserve">: </w:t>
            </w:r>
            <w:r w:rsidR="00A96049" w:rsidRPr="007202AB">
              <w:rPr>
                <w:rFonts w:ascii="Arial Narrow" w:hAnsi="Arial Narrow" w:cs="Arial"/>
                <w:b/>
                <w:bCs/>
                <w:color w:val="FFFF00"/>
                <w:sz w:val="28"/>
                <w:szCs w:val="24"/>
              </w:rPr>
              <w:t xml:space="preserve">Disturbi e patologie correlate ad attività con impegno </w:t>
            </w:r>
            <w:r w:rsidR="00A96049" w:rsidRPr="007202AB">
              <w:rPr>
                <w:rFonts w:ascii="Arial Narrow" w:hAnsi="Arial Narrow" w:cs="Arial"/>
                <w:b/>
                <w:bCs/>
                <w:color w:val="FFFF00"/>
                <w:sz w:val="28"/>
                <w:szCs w:val="24"/>
                <w:u w:val="single"/>
              </w:rPr>
              <w:t>visivo/posturale</w:t>
            </w:r>
          </w:p>
        </w:tc>
      </w:tr>
      <w:tr w:rsidR="00945FB0" w:rsidRPr="000135C6" w:rsidTr="006345E8">
        <w:tc>
          <w:tcPr>
            <w:tcW w:w="1675" w:type="pct"/>
            <w:shd w:val="clear" w:color="auto" w:fill="F2F2F2" w:themeFill="background1" w:themeFillShade="F2"/>
            <w:vAlign w:val="center"/>
          </w:tcPr>
          <w:p w:rsidR="00945FB0" w:rsidRPr="007202AB" w:rsidRDefault="00945FB0" w:rsidP="00462881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i/>
                <w:color w:val="FF0000"/>
              </w:rPr>
            </w:pPr>
            <w:r>
              <w:rPr>
                <w:rFonts w:ascii="Arial Narrow" w:hAnsi="Arial Narrow"/>
                <w:b/>
                <w:i/>
                <w:noProof/>
                <w:color w:val="FF0000"/>
                <w:lang w:eastAsia="it-IT"/>
              </w:rPr>
              <w:drawing>
                <wp:inline distT="0" distB="0" distL="0" distR="0" wp14:anchorId="54D61B59" wp14:editId="34E40551">
                  <wp:extent cx="973776" cy="1047351"/>
                  <wp:effectExtent l="0" t="0" r="0" b="63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dt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2" cy="105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pct"/>
            <w:tcBorders>
              <w:right w:val="nil"/>
            </w:tcBorders>
            <w:vAlign w:val="center"/>
          </w:tcPr>
          <w:p w:rsidR="00945FB0" w:rsidRPr="00BE4DA2" w:rsidRDefault="00945FB0" w:rsidP="00522CBE">
            <w:pPr>
              <w:spacing w:before="60" w:after="60" w:line="240" w:lineRule="auto"/>
              <w:rPr>
                <w:rFonts w:ascii="Arial Narrow" w:hAnsi="Arial Narrow"/>
                <w:b/>
                <w:sz w:val="28"/>
              </w:rPr>
            </w:pPr>
            <w:r w:rsidRPr="00BE4DA2">
              <w:rPr>
                <w:rFonts w:ascii="Arial Narrow" w:hAnsi="Arial Narrow"/>
                <w:b/>
                <w:sz w:val="28"/>
              </w:rPr>
              <w:t>DATE: 21 ottobre (1 gg)</w:t>
            </w:r>
          </w:p>
          <w:p w:rsidR="00945FB0" w:rsidRPr="00BE4DA2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BE4DA2">
              <w:rPr>
                <w:rFonts w:ascii="Arial Narrow" w:hAnsi="Arial Narrow"/>
                <w:b/>
                <w:sz w:val="28"/>
                <w:szCs w:val="20"/>
              </w:rPr>
              <w:t xml:space="preserve">DOCENTI: </w:t>
            </w:r>
            <w:r>
              <w:rPr>
                <w:rFonts w:ascii="Arial Narrow" w:hAnsi="Arial Narrow"/>
                <w:b/>
                <w:sz w:val="28"/>
                <w:szCs w:val="20"/>
              </w:rPr>
              <w:t xml:space="preserve">Mirella </w:t>
            </w:r>
            <w:proofErr w:type="spellStart"/>
            <w:r>
              <w:rPr>
                <w:rFonts w:ascii="Arial Narrow" w:hAnsi="Arial Narrow"/>
                <w:b/>
                <w:sz w:val="28"/>
                <w:szCs w:val="20"/>
              </w:rPr>
              <w:t>Meroni</w:t>
            </w:r>
            <w:proofErr w:type="spellEnd"/>
            <w:r>
              <w:rPr>
                <w:rFonts w:ascii="Arial Narrow" w:hAnsi="Arial Narrow"/>
                <w:b/>
                <w:sz w:val="28"/>
                <w:szCs w:val="20"/>
              </w:rPr>
              <w:t>,  Alessandra Petri</w:t>
            </w:r>
          </w:p>
          <w:p w:rsidR="00945FB0" w:rsidRPr="00BE4DA2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BE4DA2">
              <w:rPr>
                <w:rFonts w:ascii="Arial Narrow" w:hAnsi="Arial Narrow"/>
                <w:b/>
                <w:color w:val="FF0000"/>
                <w:sz w:val="28"/>
                <w:szCs w:val="20"/>
                <w:highlight w:val="yellow"/>
              </w:rPr>
              <w:t>Accreditato ECM</w:t>
            </w:r>
            <w:r w:rsidRPr="00F55762">
              <w:rPr>
                <w:rFonts w:ascii="Arial Narrow" w:hAnsi="Arial Narrow"/>
                <w:b/>
                <w:sz w:val="26"/>
                <w:szCs w:val="26"/>
              </w:rPr>
              <w:t>:</w:t>
            </w:r>
            <w:r w:rsidRPr="005D6559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BE4DA2">
              <w:rPr>
                <w:rFonts w:ascii="Arial Narrow" w:hAnsi="Arial Narrow"/>
                <w:b/>
                <w:sz w:val="28"/>
                <w:szCs w:val="20"/>
              </w:rPr>
              <w:t>Medici del Lavoro</w:t>
            </w:r>
          </w:p>
          <w:p w:rsidR="00945FB0" w:rsidRPr="00767851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BE4DA2">
              <w:rPr>
                <w:rFonts w:ascii="Arial Narrow" w:hAnsi="Arial Narrow"/>
                <w:b/>
                <w:sz w:val="28"/>
                <w:szCs w:val="20"/>
              </w:rPr>
              <w:t>COSTO: 200 euro</w:t>
            </w:r>
          </w:p>
        </w:tc>
        <w:tc>
          <w:tcPr>
            <w:tcW w:w="656" w:type="pct"/>
            <w:tcBorders>
              <w:left w:val="nil"/>
            </w:tcBorders>
            <w:textDirection w:val="btLr"/>
            <w:vAlign w:val="center"/>
          </w:tcPr>
          <w:p w:rsidR="00945FB0" w:rsidRPr="00BF70A2" w:rsidRDefault="00945FB0" w:rsidP="00A96049">
            <w:pPr>
              <w:spacing w:before="60" w:after="6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96049" w:rsidRPr="000135C6" w:rsidTr="006345E8">
        <w:tc>
          <w:tcPr>
            <w:tcW w:w="5000" w:type="pct"/>
            <w:gridSpan w:val="3"/>
            <w:shd w:val="clear" w:color="auto" w:fill="002060"/>
            <w:vAlign w:val="center"/>
          </w:tcPr>
          <w:p w:rsidR="00A96049" w:rsidRPr="007202AB" w:rsidRDefault="00A96049" w:rsidP="005F2CFE">
            <w:pPr>
              <w:spacing w:before="60" w:after="60" w:line="240" w:lineRule="auto"/>
              <w:rPr>
                <w:rFonts w:ascii="Arial Narrow" w:hAnsi="Arial Narrow"/>
                <w:b/>
                <w:color w:val="FFFF00"/>
                <w:sz w:val="28"/>
                <w:szCs w:val="24"/>
              </w:rPr>
            </w:pPr>
            <w:r w:rsidRPr="007202AB">
              <w:rPr>
                <w:rFonts w:ascii="Arial Narrow" w:hAnsi="Arial Narrow"/>
                <w:b/>
                <w:color w:val="FFFF00"/>
                <w:sz w:val="28"/>
                <w:szCs w:val="24"/>
                <w:u w:val="single"/>
              </w:rPr>
              <w:t xml:space="preserve">Corso </w:t>
            </w:r>
            <w:r w:rsidR="005F2CFE">
              <w:rPr>
                <w:rFonts w:ascii="Arial Narrow" w:hAnsi="Arial Narrow"/>
                <w:b/>
                <w:color w:val="FFFF00"/>
                <w:sz w:val="28"/>
                <w:szCs w:val="24"/>
                <w:u w:val="single"/>
              </w:rPr>
              <w:t>STRESS</w:t>
            </w:r>
            <w:r w:rsidRPr="007202AB">
              <w:rPr>
                <w:rFonts w:ascii="Arial Narrow" w:hAnsi="Arial Narrow"/>
                <w:b/>
                <w:color w:val="FFFF00"/>
                <w:sz w:val="28"/>
                <w:szCs w:val="24"/>
              </w:rPr>
              <w:t>:</w:t>
            </w:r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 xml:space="preserve"> Disturbi correlati a </w:t>
            </w:r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  <w:u w:val="single"/>
              </w:rPr>
              <w:t>stress lavorativo</w:t>
            </w:r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</w:rPr>
              <w:t xml:space="preserve"> e </w:t>
            </w:r>
            <w:r w:rsidRPr="007202AB">
              <w:rPr>
                <w:rFonts w:ascii="Arial Narrow" w:hAnsi="Arial Narrow" w:cs="Arial"/>
                <w:b/>
                <w:color w:val="FFFF00"/>
                <w:sz w:val="28"/>
                <w:szCs w:val="24"/>
                <w:u w:val="single"/>
              </w:rPr>
              <w:t>lavoro a turni e notturno</w:t>
            </w:r>
          </w:p>
        </w:tc>
      </w:tr>
      <w:tr w:rsidR="00945FB0" w:rsidRPr="000135C6" w:rsidTr="006345E8">
        <w:tc>
          <w:tcPr>
            <w:tcW w:w="1675" w:type="pct"/>
            <w:vAlign w:val="center"/>
          </w:tcPr>
          <w:p w:rsidR="00945FB0" w:rsidRPr="007202AB" w:rsidRDefault="00945FB0" w:rsidP="00A96049">
            <w:pPr>
              <w:spacing w:before="60" w:after="60" w:line="240" w:lineRule="auto"/>
              <w:rPr>
                <w:rFonts w:ascii="Arial Narrow" w:hAnsi="Arial Narrow"/>
                <w:b/>
                <w:i/>
                <w:color w:val="FF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C4D6F1F" wp14:editId="71ACF6AA">
                  <wp:extent cx="1721923" cy="1182387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S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254" cy="118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pct"/>
            <w:tcBorders>
              <w:right w:val="nil"/>
            </w:tcBorders>
            <w:vAlign w:val="center"/>
          </w:tcPr>
          <w:p w:rsidR="00945FB0" w:rsidRPr="00BE4DA2" w:rsidRDefault="00945FB0" w:rsidP="00522CBE">
            <w:pPr>
              <w:spacing w:before="60" w:after="60" w:line="240" w:lineRule="auto"/>
              <w:rPr>
                <w:rFonts w:ascii="Arial Narrow" w:hAnsi="Arial Narrow"/>
                <w:b/>
                <w:sz w:val="28"/>
              </w:rPr>
            </w:pPr>
            <w:r w:rsidRPr="00BE4DA2">
              <w:rPr>
                <w:rFonts w:ascii="Arial Narrow" w:hAnsi="Arial Narrow"/>
                <w:b/>
                <w:sz w:val="28"/>
              </w:rPr>
              <w:t>DATE: 14 -15 dicembre (2 gg)</w:t>
            </w:r>
          </w:p>
          <w:p w:rsidR="00945FB0" w:rsidRPr="00BE4DA2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BE4DA2">
              <w:rPr>
                <w:rFonts w:ascii="Arial Narrow" w:hAnsi="Arial Narrow"/>
                <w:b/>
                <w:sz w:val="28"/>
                <w:szCs w:val="20"/>
              </w:rPr>
              <w:t xml:space="preserve">DOCENTI: </w:t>
            </w:r>
            <w:r>
              <w:rPr>
                <w:rFonts w:ascii="Arial Narrow" w:hAnsi="Arial Narrow"/>
                <w:b/>
                <w:sz w:val="28"/>
                <w:szCs w:val="20"/>
              </w:rPr>
              <w:t xml:space="preserve">Giovanni Costa, Giuseppe  </w:t>
            </w:r>
            <w:proofErr w:type="spellStart"/>
            <w:r>
              <w:rPr>
                <w:rFonts w:ascii="Arial Narrow" w:hAnsi="Arial Narrow"/>
                <w:b/>
                <w:sz w:val="28"/>
                <w:szCs w:val="20"/>
              </w:rPr>
              <w:t>Fichera</w:t>
            </w:r>
            <w:proofErr w:type="spellEnd"/>
            <w:r>
              <w:rPr>
                <w:rFonts w:ascii="Arial Narrow" w:hAnsi="Arial Narrow"/>
                <w:b/>
                <w:sz w:val="28"/>
                <w:szCs w:val="20"/>
              </w:rPr>
              <w:t>, Giovanna Castellini</w:t>
            </w:r>
          </w:p>
          <w:p w:rsidR="00945FB0" w:rsidRPr="00BE4DA2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BE4DA2">
              <w:rPr>
                <w:rFonts w:ascii="Arial Narrow" w:hAnsi="Arial Narrow"/>
                <w:b/>
                <w:color w:val="FF0000"/>
                <w:sz w:val="28"/>
                <w:szCs w:val="20"/>
                <w:highlight w:val="yellow"/>
              </w:rPr>
              <w:t>Accreditato ECM</w:t>
            </w:r>
            <w:r w:rsidRPr="00F55762">
              <w:rPr>
                <w:rFonts w:ascii="Arial Narrow" w:hAnsi="Arial Narrow"/>
                <w:b/>
                <w:sz w:val="28"/>
                <w:szCs w:val="20"/>
              </w:rPr>
              <w:t>:</w:t>
            </w:r>
            <w:r w:rsidRPr="00BE4DA2">
              <w:rPr>
                <w:rFonts w:ascii="Arial Narrow" w:hAnsi="Arial Narrow"/>
                <w:b/>
                <w:sz w:val="28"/>
                <w:szCs w:val="20"/>
              </w:rPr>
              <w:t xml:space="preserve"> Medici del Lavoro</w:t>
            </w:r>
          </w:p>
          <w:p w:rsidR="00945FB0" w:rsidRPr="00767851" w:rsidRDefault="00945FB0" w:rsidP="00522CBE">
            <w:pPr>
              <w:spacing w:after="0" w:line="240" w:lineRule="auto"/>
              <w:rPr>
                <w:rFonts w:ascii="Arial Narrow" w:hAnsi="Arial Narrow"/>
                <w:b/>
                <w:sz w:val="28"/>
                <w:szCs w:val="20"/>
              </w:rPr>
            </w:pPr>
            <w:r w:rsidRPr="00BE4DA2">
              <w:rPr>
                <w:rFonts w:ascii="Arial Narrow" w:hAnsi="Arial Narrow"/>
                <w:b/>
                <w:sz w:val="28"/>
                <w:szCs w:val="20"/>
              </w:rPr>
              <w:t>COSTO: 400 euro</w:t>
            </w:r>
          </w:p>
        </w:tc>
        <w:tc>
          <w:tcPr>
            <w:tcW w:w="656" w:type="pct"/>
            <w:tcBorders>
              <w:left w:val="nil"/>
            </w:tcBorders>
            <w:textDirection w:val="btLr"/>
            <w:vAlign w:val="center"/>
          </w:tcPr>
          <w:p w:rsidR="00945FB0" w:rsidRPr="00BF70A2" w:rsidRDefault="00945FB0" w:rsidP="00A96049">
            <w:pPr>
              <w:spacing w:before="60" w:after="6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3590"/>
        <w:gridCol w:w="3590"/>
        <w:gridCol w:w="3701"/>
      </w:tblGrid>
      <w:tr w:rsidR="00836226" w:rsidTr="00836226">
        <w:tc>
          <w:tcPr>
            <w:tcW w:w="10881" w:type="dxa"/>
            <w:gridSpan w:val="3"/>
            <w:shd w:val="clear" w:color="auto" w:fill="FFFFFF" w:themeFill="background1"/>
          </w:tcPr>
          <w:p w:rsidR="00836226" w:rsidRDefault="00836226" w:rsidP="007678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7851" w:rsidTr="00836226">
        <w:tc>
          <w:tcPr>
            <w:tcW w:w="10881" w:type="dxa"/>
            <w:gridSpan w:val="3"/>
            <w:shd w:val="clear" w:color="auto" w:fill="DAEEF3" w:themeFill="accent5" w:themeFillTint="33"/>
          </w:tcPr>
          <w:p w:rsidR="00767851" w:rsidRDefault="00767851" w:rsidP="007678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DISPONIBILITA’ ISCRIZIONI AGEVOLATE PER I SINGOLI CORSI</w:t>
            </w:r>
          </w:p>
        </w:tc>
      </w:tr>
      <w:tr w:rsidR="00767851" w:rsidTr="00836226">
        <w:tc>
          <w:tcPr>
            <w:tcW w:w="3590" w:type="dxa"/>
            <w:shd w:val="clear" w:color="auto" w:fill="DAEEF3" w:themeFill="accent5" w:themeFillTint="33"/>
          </w:tcPr>
          <w:p w:rsidR="00767851" w:rsidRDefault="00767851" w:rsidP="005F2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Operatori</w:t>
            </w:r>
          </w:p>
        </w:tc>
        <w:tc>
          <w:tcPr>
            <w:tcW w:w="3590" w:type="dxa"/>
            <w:shd w:val="clear" w:color="auto" w:fill="DAEEF3" w:themeFill="accent5" w:themeFillTint="33"/>
          </w:tcPr>
          <w:p w:rsidR="00767851" w:rsidRDefault="00767851" w:rsidP="00AF42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posti</w:t>
            </w:r>
            <w:r w:rsidR="00E37EF9">
              <w:rPr>
                <w:rFonts w:ascii="Arial" w:hAnsi="Arial" w:cs="Arial"/>
                <w:b/>
              </w:rPr>
              <w:t xml:space="preserve"> </w:t>
            </w:r>
            <w:r w:rsidR="00E37EF9" w:rsidRPr="00F55762">
              <w:rPr>
                <w:rFonts w:ascii="Arial" w:hAnsi="Arial" w:cs="Arial"/>
                <w:b/>
              </w:rPr>
              <w:t>complessivi</w:t>
            </w:r>
          </w:p>
        </w:tc>
        <w:tc>
          <w:tcPr>
            <w:tcW w:w="3701" w:type="dxa"/>
            <w:shd w:val="clear" w:color="auto" w:fill="DAEEF3" w:themeFill="accent5" w:themeFillTint="33"/>
          </w:tcPr>
          <w:p w:rsidR="00767851" w:rsidRDefault="00767851" w:rsidP="00AF42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Quota iscrizione</w:t>
            </w:r>
          </w:p>
        </w:tc>
      </w:tr>
      <w:tr w:rsidR="00767851" w:rsidTr="00836226">
        <w:tc>
          <w:tcPr>
            <w:tcW w:w="3590" w:type="dxa"/>
          </w:tcPr>
          <w:p w:rsidR="00767851" w:rsidRPr="00F55762" w:rsidRDefault="00767851" w:rsidP="005F2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5762">
              <w:rPr>
                <w:rFonts w:ascii="Arial" w:hAnsi="Arial" w:cs="Arial"/>
                <w:b/>
                <w:sz w:val="24"/>
                <w:szCs w:val="24"/>
              </w:rPr>
              <w:t xml:space="preserve">ASL </w:t>
            </w:r>
            <w:r w:rsidR="00E37EF9" w:rsidRPr="00F55762">
              <w:rPr>
                <w:rFonts w:ascii="Arial" w:hAnsi="Arial" w:cs="Arial"/>
                <w:b/>
                <w:sz w:val="24"/>
                <w:szCs w:val="24"/>
              </w:rPr>
              <w:t>Milano e ASL Milano 2</w:t>
            </w:r>
          </w:p>
        </w:tc>
        <w:tc>
          <w:tcPr>
            <w:tcW w:w="3590" w:type="dxa"/>
          </w:tcPr>
          <w:p w:rsidR="00767851" w:rsidRPr="00F55762" w:rsidRDefault="00767851" w:rsidP="00AF42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55762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3701" w:type="dxa"/>
          </w:tcPr>
          <w:p w:rsidR="00767851" w:rsidRPr="00C91A32" w:rsidRDefault="00767851" w:rsidP="00AF42E0">
            <w:pPr>
              <w:jc w:val="center"/>
              <w:rPr>
                <w:rFonts w:ascii="Arial" w:hAnsi="Arial" w:cs="Arial"/>
                <w:b/>
                <w:sz w:val="24"/>
                <w:highlight w:val="cyan"/>
              </w:rPr>
            </w:pPr>
            <w:r w:rsidRPr="00C91A32">
              <w:rPr>
                <w:rFonts w:ascii="Arial" w:hAnsi="Arial" w:cs="Arial"/>
                <w:b/>
                <w:sz w:val="24"/>
              </w:rPr>
              <w:t>gratuito</w:t>
            </w:r>
          </w:p>
        </w:tc>
      </w:tr>
      <w:tr w:rsidR="00E37EF9" w:rsidTr="00836226">
        <w:tc>
          <w:tcPr>
            <w:tcW w:w="3590" w:type="dxa"/>
          </w:tcPr>
          <w:p w:rsidR="00E37EF9" w:rsidRPr="00AF42E0" w:rsidRDefault="00E37EF9" w:rsidP="005F2CFE">
            <w:pPr>
              <w:rPr>
                <w:rFonts w:ascii="Arial" w:hAnsi="Arial" w:cs="Arial"/>
                <w:b/>
                <w:sz w:val="24"/>
              </w:rPr>
            </w:pPr>
            <w:r w:rsidRPr="00AF42E0">
              <w:rPr>
                <w:rFonts w:ascii="Arial" w:hAnsi="Arial" w:cs="Arial"/>
                <w:b/>
                <w:sz w:val="24"/>
              </w:rPr>
              <w:t xml:space="preserve">ALTRE ASL </w:t>
            </w:r>
            <w:r w:rsidR="00DE32B7">
              <w:rPr>
                <w:rFonts w:ascii="Arial" w:hAnsi="Arial" w:cs="Arial"/>
                <w:b/>
                <w:sz w:val="24"/>
              </w:rPr>
              <w:t xml:space="preserve"> </w:t>
            </w:r>
            <w:r w:rsidRPr="00AF42E0">
              <w:rPr>
                <w:rFonts w:ascii="Arial" w:hAnsi="Arial" w:cs="Arial"/>
                <w:b/>
                <w:sz w:val="24"/>
              </w:rPr>
              <w:t>LOMBARDE</w:t>
            </w:r>
          </w:p>
        </w:tc>
        <w:tc>
          <w:tcPr>
            <w:tcW w:w="3590" w:type="dxa"/>
          </w:tcPr>
          <w:p w:rsidR="00E37EF9" w:rsidRPr="00AF42E0" w:rsidRDefault="00E37EF9" w:rsidP="00AF42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701" w:type="dxa"/>
          </w:tcPr>
          <w:p w:rsidR="00E37EF9" w:rsidRPr="00AF42E0" w:rsidRDefault="00E37EF9" w:rsidP="00AF42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42E0">
              <w:rPr>
                <w:rFonts w:ascii="Arial" w:hAnsi="Arial" w:cs="Arial"/>
                <w:b/>
                <w:sz w:val="24"/>
              </w:rPr>
              <w:t>gratuito</w:t>
            </w:r>
          </w:p>
        </w:tc>
      </w:tr>
      <w:tr w:rsidR="00767851" w:rsidTr="00836226">
        <w:tc>
          <w:tcPr>
            <w:tcW w:w="3590" w:type="dxa"/>
          </w:tcPr>
          <w:p w:rsidR="00767851" w:rsidRPr="00AF42E0" w:rsidRDefault="00AF42E0" w:rsidP="005F2CFE">
            <w:pPr>
              <w:rPr>
                <w:rFonts w:ascii="Arial" w:hAnsi="Arial" w:cs="Arial"/>
                <w:b/>
                <w:sz w:val="24"/>
              </w:rPr>
            </w:pPr>
            <w:r w:rsidRPr="00AF42E0">
              <w:rPr>
                <w:rFonts w:ascii="Arial" w:hAnsi="Arial" w:cs="Arial"/>
                <w:b/>
                <w:sz w:val="24"/>
              </w:rPr>
              <w:t>ASL ALTRE REGIONI</w:t>
            </w:r>
          </w:p>
        </w:tc>
        <w:tc>
          <w:tcPr>
            <w:tcW w:w="3590" w:type="dxa"/>
          </w:tcPr>
          <w:p w:rsidR="00767851" w:rsidRPr="00AF42E0" w:rsidRDefault="00AF42E0" w:rsidP="00AF42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42E0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701" w:type="dxa"/>
          </w:tcPr>
          <w:p w:rsidR="00767851" w:rsidRPr="00AF42E0" w:rsidRDefault="00AF42E0" w:rsidP="00AF42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42E0">
              <w:rPr>
                <w:rFonts w:ascii="Arial" w:hAnsi="Arial" w:cs="Arial"/>
                <w:b/>
                <w:sz w:val="24"/>
              </w:rPr>
              <w:t>Riduzione 50 %</w:t>
            </w:r>
          </w:p>
        </w:tc>
      </w:tr>
    </w:tbl>
    <w:p w:rsidR="00E37EF9" w:rsidRPr="001C1562" w:rsidRDefault="00E37EF9" w:rsidP="00836226">
      <w:pPr>
        <w:rPr>
          <w:rFonts w:ascii="Arial" w:hAnsi="Arial" w:cs="Arial"/>
          <w:b/>
        </w:rPr>
      </w:pPr>
    </w:p>
    <w:sectPr w:rsidR="00E37EF9" w:rsidRPr="001C1562" w:rsidSect="006345E8">
      <w:pgSz w:w="11906" w:h="16838"/>
      <w:pgMar w:top="261" w:right="567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62"/>
    <w:rsid w:val="00003FEE"/>
    <w:rsid w:val="000135C6"/>
    <w:rsid w:val="000516B5"/>
    <w:rsid w:val="00093FDC"/>
    <w:rsid w:val="00097E57"/>
    <w:rsid w:val="00157728"/>
    <w:rsid w:val="001C099A"/>
    <w:rsid w:val="001C1562"/>
    <w:rsid w:val="001F4A12"/>
    <w:rsid w:val="00201054"/>
    <w:rsid w:val="00216550"/>
    <w:rsid w:val="00216751"/>
    <w:rsid w:val="00263F7C"/>
    <w:rsid w:val="002663F1"/>
    <w:rsid w:val="002F573B"/>
    <w:rsid w:val="003D1743"/>
    <w:rsid w:val="003D7EEF"/>
    <w:rsid w:val="00462881"/>
    <w:rsid w:val="00483247"/>
    <w:rsid w:val="00490DED"/>
    <w:rsid w:val="00522CBE"/>
    <w:rsid w:val="005271B9"/>
    <w:rsid w:val="00532CE1"/>
    <w:rsid w:val="005A277F"/>
    <w:rsid w:val="005D6559"/>
    <w:rsid w:val="005F2CFE"/>
    <w:rsid w:val="005F5A08"/>
    <w:rsid w:val="006345E8"/>
    <w:rsid w:val="006B676D"/>
    <w:rsid w:val="006D5797"/>
    <w:rsid w:val="007202AB"/>
    <w:rsid w:val="00720629"/>
    <w:rsid w:val="00762256"/>
    <w:rsid w:val="00767851"/>
    <w:rsid w:val="0078390D"/>
    <w:rsid w:val="008104F3"/>
    <w:rsid w:val="00822CDD"/>
    <w:rsid w:val="00836226"/>
    <w:rsid w:val="008C0DC8"/>
    <w:rsid w:val="009026F3"/>
    <w:rsid w:val="009431AC"/>
    <w:rsid w:val="00945FB0"/>
    <w:rsid w:val="00A96049"/>
    <w:rsid w:val="00AF42E0"/>
    <w:rsid w:val="00B62479"/>
    <w:rsid w:val="00BE2591"/>
    <w:rsid w:val="00BE2F03"/>
    <w:rsid w:val="00BE4DA2"/>
    <w:rsid w:val="00BF70A2"/>
    <w:rsid w:val="00C5151C"/>
    <w:rsid w:val="00C54E85"/>
    <w:rsid w:val="00C91A32"/>
    <w:rsid w:val="00CA3A56"/>
    <w:rsid w:val="00CB331F"/>
    <w:rsid w:val="00CE0B77"/>
    <w:rsid w:val="00D90C58"/>
    <w:rsid w:val="00DD6C26"/>
    <w:rsid w:val="00DE32B7"/>
    <w:rsid w:val="00DF2D6B"/>
    <w:rsid w:val="00E274F9"/>
    <w:rsid w:val="00E37EF9"/>
    <w:rsid w:val="00E9232A"/>
    <w:rsid w:val="00EB0A77"/>
    <w:rsid w:val="00F37962"/>
    <w:rsid w:val="00F430AA"/>
    <w:rsid w:val="00F55762"/>
    <w:rsid w:val="00F60767"/>
    <w:rsid w:val="00FC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9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6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9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6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Natale-B</cp:lastModifiedBy>
  <cp:revision>2</cp:revision>
  <cp:lastPrinted>2015-01-14T08:55:00Z</cp:lastPrinted>
  <dcterms:created xsi:type="dcterms:W3CDTF">2015-06-03T14:45:00Z</dcterms:created>
  <dcterms:modified xsi:type="dcterms:W3CDTF">2015-06-03T14:45:00Z</dcterms:modified>
</cp:coreProperties>
</file>